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0435CC" w:rsidRDefault="00FB6D16" w:rsidP="00FB6D1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FB6D1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FB6D16" w:rsidRPr="00FB6D16" w:rsidRDefault="000435CC" w:rsidP="00FB6D1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FB6D1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FB6D16" w:rsidRPr="00FB6D1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«И</w:t>
      </w:r>
      <w:r w:rsidR="0005347A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нформатика</w:t>
      </w:r>
      <w:r w:rsidR="00FB6D16" w:rsidRPr="00FB6D1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FB6D16" w:rsidRPr="00FB6D16" w:rsidRDefault="00FB6D16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831" w:rsidRPr="00A46173" w:rsidRDefault="00610831" w:rsidP="00610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831" w:rsidRDefault="00610831" w:rsidP="0061083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3C11" w:rsidRDefault="00E43C11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учебного предмета </w:t>
      </w:r>
      <w:r w:rsidR="00FB6D16">
        <w:rPr>
          <w:rFonts w:ascii="Times New Roman" w:hAnsi="Times New Roman" w:cs="Times New Roman"/>
          <w:b/>
          <w:sz w:val="24"/>
          <w:szCs w:val="24"/>
        </w:rPr>
        <w:t>«Информатика»</w:t>
      </w:r>
      <w:r>
        <w:rPr>
          <w:rFonts w:ascii="Times New Roman" w:hAnsi="Times New Roman" w:cs="Times New Roman"/>
          <w:b/>
          <w:sz w:val="24"/>
          <w:szCs w:val="24"/>
        </w:rPr>
        <w:br/>
        <w:t>Личностные результаты: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смысловое чтение;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  <w:r w:rsidR="00ED535C">
        <w:rPr>
          <w:rFonts w:ascii="Times New Roman" w:hAnsi="Times New Roman" w:cs="Times New Roman"/>
          <w:b/>
          <w:sz w:val="24"/>
          <w:szCs w:val="24"/>
        </w:rPr>
        <w:br/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виды информации по способам её восприятия человеком и по способам её представления на материальных носителях;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trike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раскрывать общие закономерности протекания информационных процессов в системах различной природы;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классифицировать средства ИКТ в соответствии с кругом выполняемых задач;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качественные и количественные характеристики компонентов компьютера;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узнает о истории и тенденциях развития компьютеров; о том как можно улучшить характеристики компьютеров; 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узнает о том какие задачи решаются с помощью суперкомпьютеров.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возможность: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осознано подходить к выбору ИКТ – средств для своих учебных и иных целей;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узнать о физических ограничениях на значения характеристик компьютера.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bCs/>
          <w:sz w:val="24"/>
          <w:szCs w:val="24"/>
        </w:rPr>
        <w:t>Математические основы информатики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кодировать и декодировать тексты по заданной кодовой таблице;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  <w:tab w:val="left" w:pos="1960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логические выражения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двоичным кодированием текстов и с наиболее употребительными современными кодами;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основные способы графического представления числовой информации, (графики, диаграммы).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возможность: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объекта и его натурной моделью, между математической моделью объекта/явления и словесным описанием;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узнать о наличии кодов, которые исправляют ошибки искажения, возникающие при передаче информации.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bCs/>
          <w:sz w:val="24"/>
          <w:szCs w:val="24"/>
        </w:rPr>
        <w:t>Алгоритмы и элементы программирования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алгоритмы для решения учебных задач различных типов 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результат выполнения заданного алгоритма или его фрагмента;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записыватьихв виде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программнавыбранномязыке программирования; выполнять эти программы на компьютере;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90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логические значения, операции и выражения с ними;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возможность: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программы для решения задач, возникающих в процессе учебы и вне ее;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задачами обработки данных и алгоритмами их решения;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bCs/>
          <w:sz w:val="24"/>
          <w:szCs w:val="24"/>
        </w:rPr>
        <w:t>Использование программных систем и сервисов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Выпускник научится: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классифицировать файлы по типу и иным параметрам;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разбираться в иерархической структуре файловой системы;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поиск файлов средствами операционной системы;</w:t>
      </w:r>
    </w:p>
    <w:p w:rsidR="00ED535C" w:rsidRPr="00ED535C" w:rsidRDefault="00ED535C" w:rsidP="00ED535C">
      <w:pPr>
        <w:widowControl w:val="0"/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ED535C" w:rsidRPr="00ED535C" w:rsidRDefault="00ED535C" w:rsidP="00ED535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доменные имена компьютеров и адреса документов в Интернете;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сети Интернет по запросам с использованием логических операций.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формами представления данных (таблицы, диаграммы, графики и т. д.);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основами соблюдения норм информационной этики и права;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78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познакомится с программными средствами для работы с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аудио-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визуальными данными и соответствующим понятийным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аппаратом;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узнает о дискретном представлении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аудио-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визуальных данных.</w:t>
      </w:r>
    </w:p>
    <w:p w:rsidR="00ED535C" w:rsidRPr="00ED535C" w:rsidRDefault="00ED535C" w:rsidP="00ED535C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</w:t>
      </w:r>
      <w:r w:rsidR="002B6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D535C">
        <w:rPr>
          <w:rFonts w:ascii="Times New Roman" w:eastAsia="Calibri" w:hAnsi="Times New Roman" w:cs="Times New Roman"/>
          <w:b/>
          <w:sz w:val="24"/>
          <w:szCs w:val="24"/>
        </w:rPr>
        <w:t>получит</w:t>
      </w:r>
      <w:r w:rsidR="002B6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D535C">
        <w:rPr>
          <w:rFonts w:ascii="Times New Roman" w:eastAsia="Calibri" w:hAnsi="Times New Roman" w:cs="Times New Roman"/>
          <w:b/>
          <w:sz w:val="24"/>
          <w:szCs w:val="24"/>
        </w:rPr>
        <w:t>возможность(вданномкурсеиинойучебной деятельности):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данных от датчиков, например, датчиков роботизированных устройств;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использования математического моделирования в современном мире;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том, что в сфере информатики и ИКТ существуют международные и национальные стандарты;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структуре современных компьютеров и назначении их элементов;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78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представление об истории и тенденциях развития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ИКТ;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использования ИКТ в современном мире;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94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ED535C" w:rsidRPr="00ED535C" w:rsidRDefault="00ED535C" w:rsidP="00ED535C">
      <w:pPr>
        <w:tabs>
          <w:tab w:val="left" w:pos="940"/>
          <w:tab w:val="left" w:pos="993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6658" w:rsidRDefault="00EB6658" w:rsidP="00ED535C">
      <w:pPr>
        <w:pStyle w:val="a7"/>
        <w:spacing w:line="360" w:lineRule="auto"/>
        <w:ind w:left="-284"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D535C">
      <w:pPr>
        <w:pStyle w:val="a7"/>
        <w:spacing w:line="360" w:lineRule="auto"/>
        <w:ind w:left="-284"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D535C">
      <w:pPr>
        <w:pStyle w:val="a7"/>
        <w:spacing w:line="360" w:lineRule="auto"/>
        <w:ind w:left="-284"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D535C">
      <w:pPr>
        <w:pStyle w:val="a7"/>
        <w:spacing w:line="360" w:lineRule="auto"/>
        <w:ind w:left="-284"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213" w:rsidRDefault="009C1213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213" w:rsidRDefault="009C1213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Pr="00ED535C" w:rsidRDefault="00EB6658" w:rsidP="00ED535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B6D16" w:rsidRPr="00FB6D16" w:rsidRDefault="00FB6D16" w:rsidP="00FB6D16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D16">
        <w:rPr>
          <w:rFonts w:ascii="Times New Roman" w:hAnsi="Times New Roman" w:cs="Times New Roman"/>
          <w:b/>
          <w:sz w:val="24"/>
          <w:szCs w:val="24"/>
        </w:rPr>
        <w:t>Содер</w:t>
      </w:r>
      <w:r>
        <w:rPr>
          <w:rFonts w:ascii="Times New Roman" w:hAnsi="Times New Roman" w:cs="Times New Roman"/>
          <w:b/>
          <w:sz w:val="24"/>
          <w:szCs w:val="24"/>
        </w:rPr>
        <w:t>жание учебного предмета «Информатика</w:t>
      </w:r>
      <w:r w:rsidRPr="00FB6D16">
        <w:rPr>
          <w:rFonts w:ascii="Times New Roman" w:hAnsi="Times New Roman" w:cs="Times New Roman"/>
          <w:b/>
          <w:sz w:val="24"/>
          <w:szCs w:val="24"/>
        </w:rPr>
        <w:t>»</w:t>
      </w:r>
    </w:p>
    <w:p w:rsidR="00FB6D16" w:rsidRPr="00FB6D16" w:rsidRDefault="00FB6D16" w:rsidP="00FB6D16">
      <w:pPr>
        <w:pStyle w:val="a7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D16">
        <w:rPr>
          <w:rFonts w:ascii="Times New Roman" w:hAnsi="Times New Roman" w:cs="Times New Roman"/>
          <w:b/>
          <w:sz w:val="24"/>
          <w:szCs w:val="24"/>
        </w:rPr>
        <w:t>на уровне основного общего образования</w:t>
      </w:r>
    </w:p>
    <w:p w:rsidR="00EB6658" w:rsidRPr="00ED535C" w:rsidRDefault="00EB6658" w:rsidP="00FB6D1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35C">
        <w:rPr>
          <w:rFonts w:ascii="Times New Roman" w:hAnsi="Times New Roman" w:cs="Times New Roman"/>
          <w:b/>
          <w:sz w:val="24"/>
          <w:szCs w:val="24"/>
        </w:rPr>
        <w:br/>
      </w:r>
      <w:r w:rsidRPr="00ED535C">
        <w:rPr>
          <w:rFonts w:ascii="Times New Roman" w:hAnsi="Times New Roman" w:cs="Times New Roman"/>
          <w:b/>
          <w:sz w:val="24"/>
          <w:szCs w:val="24"/>
        </w:rPr>
        <w:br/>
      </w:r>
      <w:r w:rsidRPr="00ED535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            Информация и способы её представления.</w:t>
      </w:r>
      <w:r w:rsidRPr="00ED535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Слово «информация» в обыденной </w:t>
      </w:r>
      <w:r w:rsidRPr="00ED535C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речи.   Информация как объект (данные) и как процесс (информирование). Термин «информация» (данные) в курсе информатики.</w:t>
      </w:r>
    </w:p>
    <w:p w:rsidR="00EB6658" w:rsidRPr="00EB6658" w:rsidRDefault="00EB6658" w:rsidP="00ED535C">
      <w:pPr>
        <w:autoSpaceDE w:val="0"/>
        <w:autoSpaceDN w:val="0"/>
        <w:adjustRightInd w:val="0"/>
        <w:spacing w:after="0" w:line="240" w:lineRule="auto"/>
        <w:ind w:left="-142" w:firstLine="851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Описание информации при помощи текстов. </w:t>
      </w: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Язык. Письмо. Знак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. Алфавит. Символ («буква»). Расширенный алфавит русского языка (знаки препинания, цифры, пробел). Количество слов данной длины в данном алфавите. Понятие «много информации» невозможно однозначно описать коротким текстом.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Разнообразие языков и алфавитов. Неполнота текстового описания мира. Литературные и научные тексты. Понятие о моделировании (в широком смысле) при восприятии мира человеком. 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Кодирование текстов. Кодовая таблица. Представление текстов в компьютерах. Вседанные в компьютере — тексты в двоичном алфавите. Двоичный алфавит. Азбука Морзе. Двоичные коды с фиксированной длиной кодового слова (8, 16, 32). Количество символов, представимых в таких кодах. Понятие о возможности записи любого текстового сообщения в двоичном виде.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Примеры кодов. Код КОИ-8. Представление о стандарте Юникод. Значение стандартов для ИКТ.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Знакомство с двоичной записью целых чисел. Запись натуральных чисел в пределах 256.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Нетекстовые (аудиовизуальные) данные (картины, устная речь, музыка, кино). Возможность дискретного (символьного) представления аудиовизуальных данных.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Понятие о необходимости количественного описания информации. </w:t>
      </w: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Размер (длина) текста как мера количества информации. Недостатки такого подхода с точки зрения формализации обыденного представления о количестве информации: не рассматривается вопрос «новизны» информации; не учитывается возможность описания одного явления различными текстами и зависимость от выбора алфавита и способа кодирования.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Бит и байт — единицы размера двоичных текстов, производные единицы.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о носителях информации, используемых в ИКТ, их истории и перспективах развития.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Виды памяти современных компьютеров. Оперативная и внешняя память.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Представление о характерных объёмах оперативной памяти современных компьютеров и внешних запоминающих устройств. Представление о темпах роста этих характеристик по мере развития ИКТ. Сетевое хранение данных.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файла. Типы файлов. Характерные размеры файлов различных типов — текстовых (страница печатного текста, «Война и Мир», БСЭ), видео, файлы данных космических наблюдений, файлы данных при математическом моделировании и др.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Основы алгоритмической культуры. 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исполнителя. Обстановка (среда обитания) исполнителя. Возможные состояния исполнителя. Допустимые действия исполнителя, система команд, конечность набора команд. Необходимость формального описания возможных состояний алгоритма и обстановки, в которой он находится, а также действий исполнителя. Примеры исполнителей. Построение моделей реальных объектов и процессов в виде исполнителей.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алгоритма как описания поведения исполнителя при заданных начальных данных (начальной обстановке). Алгоритмический язык —формальный язык для записи алгоритмов. Программа — запись алгоритма на алгоритмическом языке. Непосредственное и программное управление исполнителем. Неветвящиеся (линейные) программы.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Утверждения (условия). Истинность утверждений. Логические значения, логические операции и логические выражения. Проверка истинности утверждений исполнителем.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Алгоритмические конструкции, связанные с проверкой условий: ветвление (условный оператор) и повторение (операторы цикла в форме «пока» и «для каждого»). Понятие вспомогательного алгоритма.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величины (переменной). Типы величин: целые, вещественные, символьные, строковые (литеральные), логические. Знакомство с табличными величинами (массивами).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Знакомство с графами, деревьями, списками, символьными строками. Понятие о методах разработки программ (пошаговое выполнение, отладка, тестирование).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Использование программных систем и сервисов. 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Устройство компьютера. Основные компоненты современного компьютера. Процессор, оперативная память, внешние запоминающие устройства, средства коммуникации, монитор. Гигиенические, эргономические и технические условия эксплуатации средств ИКТ.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Компьютерные вирусы. Антивирусная профилактика.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Файл. Каталог (директория). Файловая система. Основные операции при работе с файлами: создать файл, удалить файл, скопировать файл.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Архивирование и разархивирование.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Обработка текстов. Текстовый редактор. Создание структурированного текста. Проверка правописания, словари. Ссылки. Выделение изменений. Включение в текст графических и иных информационных объектов. Деловая переписка, учебная публикация, коллективная работа.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Динамические (электронные) таблицы. Использование формул. Составление таблиц. Построение графиков и диаграмм. Понятие о сортировке (упорядочивании) данных.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Гипертекст. Браузеры. Компьютерные энциклопедии и компьютерные словари. Средства поиска информации.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Работа в информационном пространстве. 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Получение, передача, сохранение, преобразование и использование информации. Необходимость применения компьютеров для обработки информации. Роль информации и ИКТ в жизни человека и общества. Основные этапы развития информационной среды.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Получение информации. Представление о задаче поиска информации в файловой системе, базе данных, Интернете. Запросы по одному и нескольким признакам. Решение информационно-поисковых задач. Поисковые машины.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Постановка вопроса о достоверности полученной информации, о её подкреплённости доказательствами. Знакомство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Передача информации. Источник и приёмник информации. Основные понятия, связанные с передачей информации (канал связи, скорость передачи информации по каналу связи, пропускная способность канала связи).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Организация взаимодействия в информационной среде: электронная переписка, чат, форум, телеконференция, сайт.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модели объекта, процесса или явления. Математическая (компьютерная) модель. Её отличия от словесного (литературного) описания объекта или процесса.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Примерная схема использования математических (компьютерных) моделей при решении научно-технических задач: построение математической модели, её программная реализация, проведение компьютерного эксперимента, анализ его результатов.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Личная информация. Основные средства защиты личной информации, предусмотренные компьютерными технологиями. Организация личного информационного пространства.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Примеры применения ИКТ: связь, информационные услуги, научно-технические исследования, управление и проектирование, анализ данных, образование (дистанционное обучение, образовательные источники).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Тенденции развития ИКТ (суперкомпьютеры, мобильные вычислительные устройства).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Стандарты в сфере информатики и ИКТ. Право в информационной сфере. Базовые представления о правовых аспектах использования компьютерных программ и работы в сети Интернет.</w:t>
      </w: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D16" w:rsidRDefault="00FB6D16" w:rsidP="00FB6D1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D16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</w:t>
      </w:r>
    </w:p>
    <w:p w:rsidR="00ED535C" w:rsidRDefault="00FB6D16" w:rsidP="00FB6D16">
      <w:pPr>
        <w:pStyle w:val="a7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D16">
        <w:rPr>
          <w:rFonts w:ascii="Times New Roman" w:hAnsi="Times New Roman" w:cs="Times New Roman"/>
          <w:b/>
          <w:sz w:val="24"/>
          <w:szCs w:val="24"/>
        </w:rPr>
        <w:t>отводимых на освоение каждой темы</w:t>
      </w:r>
    </w:p>
    <w:p w:rsidR="00FB6D16" w:rsidRDefault="00FB6D16" w:rsidP="00FB6D16">
      <w:pPr>
        <w:pStyle w:val="a7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D16" w:rsidRPr="00ED535C" w:rsidRDefault="00FB6D16" w:rsidP="00FB6D16">
      <w:pPr>
        <w:pStyle w:val="a7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6803"/>
        <w:gridCol w:w="1553"/>
      </w:tblGrid>
      <w:tr w:rsidR="00ED535C" w:rsidRPr="00ED535C" w:rsidTr="00ED535C">
        <w:trPr>
          <w:trHeight w:val="315"/>
          <w:jc w:val="center"/>
        </w:trPr>
        <w:tc>
          <w:tcPr>
            <w:tcW w:w="529" w:type="pct"/>
            <w:vMerge w:val="restar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3640" w:type="pct"/>
            <w:vMerge w:val="restar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тема урока </w:t>
            </w:r>
          </w:p>
        </w:tc>
        <w:tc>
          <w:tcPr>
            <w:tcW w:w="831" w:type="pct"/>
            <w:vMerge w:val="restar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-во</w:t>
            </w: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часов,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отводимых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на тему</w:t>
            </w:r>
          </w:p>
        </w:tc>
      </w:tr>
      <w:tr w:rsidR="00ED535C" w:rsidRPr="00ED535C" w:rsidTr="00ED535C">
        <w:trPr>
          <w:trHeight w:val="276"/>
          <w:jc w:val="center"/>
        </w:trPr>
        <w:tc>
          <w:tcPr>
            <w:tcW w:w="529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0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488"/>
          <w:jc w:val="center"/>
        </w:trPr>
        <w:tc>
          <w:tcPr>
            <w:tcW w:w="529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0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917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информационные процессы  (9 ч)</w:t>
            </w:r>
          </w:p>
        </w:tc>
      </w:tr>
      <w:tr w:rsidR="00ED535C" w:rsidRPr="00ED535C" w:rsidTr="00ED535C">
        <w:trPr>
          <w:trHeight w:val="645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9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её свойства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22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процессы. Обработка информации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3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процессы. Хранение и передача информации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9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Всемирная паутина как информационное хранилище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8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информации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7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40" w:type="pct"/>
            <w:vAlign w:val="center"/>
          </w:tcPr>
          <w:p w:rsidR="00ED535C" w:rsidRPr="00610831" w:rsidRDefault="00ED535C" w:rsidP="00FB6D16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610831" w:rsidRP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7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информации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1182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основных понятий темы «Информация и информационные процессы». Проверочная работа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871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Компьютер как универсальное устройство для работы с информацией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(7 ч)</w:t>
            </w:r>
          </w:p>
        </w:tc>
      </w:tr>
      <w:tr w:rsidR="00ED535C" w:rsidRPr="00ED535C" w:rsidTr="00ED535C">
        <w:trPr>
          <w:trHeight w:val="65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Основные компоненты компьютера и их функции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56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98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0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77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Файлы и файловые структуры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5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610831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Контрольная работа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за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II</w:t>
            </w:r>
            <w:r w:rsidR="00610831" w:rsidRP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четверть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1107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темы Компьютер как универсальное устройство для работы с информацией. Проверочная работа.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Обработка графической информации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(4 ч)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Формирование изображения на экране компьютера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Компьютерная графика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графических изображений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темы Обработка графической информации. Проверочная работа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Обработка текстовой информации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(9 ч)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Текстовые документы и технологии их создания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текстовых документов на компьютере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4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widowControl w:val="0"/>
              <w:spacing w:after="18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Прямое форматирование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3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widowControl w:val="0"/>
              <w:spacing w:after="18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Стилевое форматирование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610831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Контрольная работа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за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III</w:t>
            </w:r>
            <w:r w:rsidR="00610831" w:rsidRP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четверть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Распознавание текста и системы компьютерного перевода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2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Оценка количественных параметров текстовых документов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11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Оформление реферата История вычислительной техники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1261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темы Обработка текстовой информации. Проверочная работа.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839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Мультимедиа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(6 ч)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Технология мультимедиа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3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Компьютерные презентации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8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мультимедийной презентации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46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главы Мультимедиа. Проверочная работа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Итоговое тестирование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Заключительный урок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7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Pr="00ED535C" w:rsidRDefault="00FB6D16" w:rsidP="00FB6D16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7087"/>
        <w:gridCol w:w="1411"/>
      </w:tblGrid>
      <w:tr w:rsidR="00ED535C" w:rsidRPr="00ED535C" w:rsidTr="00ED535C">
        <w:trPr>
          <w:trHeight w:val="315"/>
          <w:jc w:val="center"/>
        </w:trPr>
        <w:tc>
          <w:tcPr>
            <w:tcW w:w="453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3792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тема урока </w:t>
            </w:r>
          </w:p>
        </w:tc>
        <w:tc>
          <w:tcPr>
            <w:tcW w:w="755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-во</w:t>
            </w: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отводимых на тему</w:t>
            </w:r>
          </w:p>
        </w:tc>
      </w:tr>
      <w:tr w:rsidR="00ED535C" w:rsidRPr="00ED535C" w:rsidTr="00ED535C">
        <w:trPr>
          <w:trHeight w:val="276"/>
          <w:jc w:val="center"/>
        </w:trPr>
        <w:tc>
          <w:tcPr>
            <w:tcW w:w="453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488"/>
          <w:jc w:val="center"/>
        </w:trPr>
        <w:tc>
          <w:tcPr>
            <w:tcW w:w="453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620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информационные процессы  (10 ч)</w:t>
            </w:r>
          </w:p>
        </w:tc>
      </w:tr>
      <w:tr w:rsidR="00ED535C" w:rsidRPr="00ED535C" w:rsidTr="00ED535C">
        <w:trPr>
          <w:trHeight w:val="645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в природе, в обществе и техники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информационные процессы в живой природе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Человек: информация  и информационные процессы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Информация и информационные процессы в технике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11" w:lineRule="exac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sz w:val="24"/>
                <w:szCs w:val="24"/>
              </w:rPr>
              <w:t>Кодирование информации с помощью знаковых систем. Знаки: форма и значение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92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06" w:lineRule="exac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Знаковые системы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42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92" w:type="pct"/>
            <w:vAlign w:val="center"/>
          </w:tcPr>
          <w:p w:rsidR="00ED535C" w:rsidRPr="00610831" w:rsidRDefault="00ED535C" w:rsidP="00ED535C">
            <w:pPr>
              <w:widowControl w:val="0"/>
              <w:spacing w:after="0" w:line="206" w:lineRule="exac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работа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="00610831" w:rsidRP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четверть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79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Количество информации: как мера уменьшения неопределенности знания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количества информации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06" w:lineRule="exac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Алфавитный подход к определению количества информации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871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  (4 ч)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информации. Кодирование графической информации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Растровые изображения на экране монитора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08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Палитра цветов в системах цветопередачи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RGB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,CMYK и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HSB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Практическая работа № 1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 xml:space="preserve"> « Тренировка ввода текста»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68"/>
          <w:jc w:val="center"/>
        </w:trPr>
        <w:tc>
          <w:tcPr>
            <w:tcW w:w="5000" w:type="pct"/>
            <w:gridSpan w:val="3"/>
            <w:vAlign w:val="center"/>
          </w:tcPr>
          <w:p w:rsid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и обработка звука, цифрового фото и видео  (3 ч)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610831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610831" w:rsidRP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Цифровое фото и видео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работы компьютерного практикума к главе 3 « Кодирование и обработка звука, цифрового фото и видео»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97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и обработка числовой информации  (6 ч)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числовой информации. Представление числовой информации с помощью систем счисления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операции в позиционных системах счисления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Электронные таблицы. Основные типы и форматы данных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Относительные, абсолютные и смешанные ссылки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Встроенные функции. Построение диаграмм и графиков в электронных таблицах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4 « Создание таблиц значений функций в электронных таблицах»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44"/>
          <w:jc w:val="center"/>
        </w:trPr>
        <w:tc>
          <w:tcPr>
            <w:tcW w:w="5000" w:type="pct"/>
            <w:gridSpan w:val="3"/>
          </w:tcPr>
          <w:p w:rsid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 поиск и сортировка информации в базах данных</w:t>
            </w: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ч)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Базы данных в электронных таблицах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Сортировка и поиск данных в электронных таблицах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906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59008F" w:rsidRDefault="00ED535C" w:rsidP="00ED535C">
            <w:pPr>
              <w:widowControl w:val="0"/>
              <w:spacing w:after="180" w:line="0" w:lineRule="atLeas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работа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III</w:t>
            </w:r>
            <w:r w:rsidR="0059008F" w:rsidRPr="005900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5900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четверть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97"/>
          <w:jc w:val="center"/>
        </w:trPr>
        <w:tc>
          <w:tcPr>
            <w:tcW w:w="5000" w:type="pct"/>
            <w:gridSpan w:val="3"/>
          </w:tcPr>
          <w:p w:rsid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Коммуникационные технологии и разработка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сайтов (9 ч)</w:t>
            </w:r>
          </w:p>
        </w:tc>
      </w:tr>
      <w:tr w:rsidR="00ED535C" w:rsidRPr="00ED535C" w:rsidTr="00ED535C">
        <w:trPr>
          <w:trHeight w:val="540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widowControl w:val="0"/>
              <w:spacing w:after="180" w:line="0" w:lineRule="atLeas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Передача информации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Локальные компьютерные сети. Глобальная сеть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Адресация в интернете. Маршрутизация и транспортировка данных по компьютерным сетям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Разработка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-сайтов. Структура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страницы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Форматирование текста на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странице. Вставка изображения на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странице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Гиперссылка на 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web-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страницах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Списки на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страницах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361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76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EB6658" w:rsidRDefault="00EB6658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Pr="00ED535C" w:rsidRDefault="00FB6D16" w:rsidP="00FB6D16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999"/>
        <w:gridCol w:w="1358"/>
      </w:tblGrid>
      <w:tr w:rsidR="00ED535C" w:rsidRPr="00ED535C" w:rsidTr="00ED535C">
        <w:trPr>
          <w:trHeight w:val="585"/>
          <w:jc w:val="center"/>
        </w:trPr>
        <w:tc>
          <w:tcPr>
            <w:tcW w:w="529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745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тема урока </w:t>
            </w:r>
          </w:p>
        </w:tc>
        <w:tc>
          <w:tcPr>
            <w:tcW w:w="727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-во</w:t>
            </w: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часов,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отводимых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тему</w:t>
            </w:r>
          </w:p>
        </w:tc>
      </w:tr>
      <w:tr w:rsidR="00ED535C" w:rsidRPr="00ED535C" w:rsidTr="00ED535C">
        <w:trPr>
          <w:trHeight w:val="597"/>
          <w:jc w:val="center"/>
        </w:trPr>
        <w:tc>
          <w:tcPr>
            <w:tcW w:w="529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5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359"/>
          <w:jc w:val="center"/>
        </w:trPr>
        <w:tc>
          <w:tcPr>
            <w:tcW w:w="529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5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647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алгоритмизации и объективно-ориентированного программирования  (15 ч) </w:t>
            </w:r>
          </w:p>
        </w:tc>
      </w:tr>
      <w:tr w:rsidR="00ED535C" w:rsidRPr="00ED535C" w:rsidTr="00ED535C">
        <w:trPr>
          <w:trHeight w:val="44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 в ПТБ и ППБ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и его формальное исполнение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алгоритмов компьютером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sz w:val="24"/>
                <w:szCs w:val="24"/>
              </w:rPr>
              <w:t>Основы объектно-ориентированного визуального программирования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67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sz w:val="24"/>
                <w:szCs w:val="24"/>
              </w:rPr>
              <w:t>Кодирование основных типов алгоритмических структур на языках объективно - ориентированного и процедурного программирования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877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  <w:r w:rsidR="003D7ADF">
              <w:rPr>
                <w:rFonts w:ascii="Times New Roman" w:eastAsia="Calibri" w:hAnsi="Times New Roman" w:cs="Times New Roman"/>
                <w:sz w:val="24"/>
                <w:szCs w:val="24"/>
              </w:rPr>
              <w:t>за 1 четверть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</w:rPr>
              <w:t>Алгоритмическая структура цикл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Переменные: тип, имя, значение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переменные на языке программирования Visual Basic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диалога с компьютером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0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Арифметические, строковые и логические выражения.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в языках объективно-ориентированного и алгоритмического программирования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3D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 четверть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Графические возможности языка программирования Visual Basi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главе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296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и формализация</w:t>
            </w: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ч)</w:t>
            </w: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 как иерархическая система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5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Моделирование, формализация, визуализация.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63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и информационные модели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Формализация и визуализация информационных моделей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разработки и исследования моделей на компьютере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32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и исследование физических моделей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40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spacing w:after="18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sz w:val="24"/>
                <w:szCs w:val="24"/>
              </w:rPr>
              <w:t>Приближенное решение уравнений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5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8.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Компьютерное конструирование с использованием системы компьютерного черчения. Экспертные системы распознавания химических веществ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9.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Информационные модели управления объектами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  <w:r w:rsidR="003D7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 3 четверть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64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 и логические основы компьютера</w:t>
            </w: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 ч)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 логики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таблиц истинности для логических выражений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таблицы истинности логических функции с использованием эл.таблиц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логические элементы компьютера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общество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культура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9.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Заключительный урок 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30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Align w:val="center"/>
          </w:tcPr>
          <w:p w:rsidR="00ED535C" w:rsidRPr="00ED535C" w:rsidRDefault="009700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ED535C" w:rsidRPr="00ED535C" w:rsidRDefault="00ED535C" w:rsidP="00ED5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35C" w:rsidRPr="00EB6658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sectPr w:rsidR="00ED535C" w:rsidRPr="00EB6658" w:rsidSect="005172F0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841" w:rsidRDefault="00546841" w:rsidP="00EB6658">
      <w:pPr>
        <w:spacing w:after="0" w:line="240" w:lineRule="auto"/>
      </w:pPr>
      <w:r>
        <w:separator/>
      </w:r>
    </w:p>
  </w:endnote>
  <w:endnote w:type="continuationSeparator" w:id="0">
    <w:p w:rsidR="00546841" w:rsidRDefault="00546841" w:rsidP="00EB6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8405817"/>
      <w:docPartObj>
        <w:docPartGallery w:val="Page Numbers (Bottom of Page)"/>
        <w:docPartUnique/>
      </w:docPartObj>
    </w:sdtPr>
    <w:sdtEndPr/>
    <w:sdtContent>
      <w:p w:rsidR="005172F0" w:rsidRDefault="005172F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A1A">
          <w:rPr>
            <w:noProof/>
          </w:rPr>
          <w:t>3</w:t>
        </w:r>
        <w:r>
          <w:fldChar w:fldCharType="end"/>
        </w:r>
      </w:p>
    </w:sdtContent>
  </w:sdt>
  <w:p w:rsidR="005172F0" w:rsidRDefault="005172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841" w:rsidRDefault="00546841" w:rsidP="00EB6658">
      <w:pPr>
        <w:spacing w:after="0" w:line="240" w:lineRule="auto"/>
      </w:pPr>
      <w:r>
        <w:separator/>
      </w:r>
    </w:p>
  </w:footnote>
  <w:footnote w:type="continuationSeparator" w:id="0">
    <w:p w:rsidR="00546841" w:rsidRDefault="00546841" w:rsidP="00EB6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50B96"/>
    <w:multiLevelType w:val="hybridMultilevel"/>
    <w:tmpl w:val="269444D6"/>
    <w:lvl w:ilvl="0" w:tplc="2636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F608D7"/>
    <w:multiLevelType w:val="hybridMultilevel"/>
    <w:tmpl w:val="1D9AFC82"/>
    <w:lvl w:ilvl="0" w:tplc="CC6E3090">
      <w:start w:val="1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6627E57"/>
    <w:multiLevelType w:val="hybridMultilevel"/>
    <w:tmpl w:val="269444D6"/>
    <w:lvl w:ilvl="0" w:tplc="2636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A1786"/>
    <w:multiLevelType w:val="hybridMultilevel"/>
    <w:tmpl w:val="302A0964"/>
    <w:lvl w:ilvl="0" w:tplc="0419000F">
      <w:start w:val="12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8" w15:restartNumberingAfterBreak="0">
    <w:nsid w:val="57C607E8"/>
    <w:multiLevelType w:val="hybridMultilevel"/>
    <w:tmpl w:val="269444D6"/>
    <w:lvl w:ilvl="0" w:tplc="2636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9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7"/>
    <w:rsid w:val="000435CC"/>
    <w:rsid w:val="0005347A"/>
    <w:rsid w:val="001774F8"/>
    <w:rsid w:val="002B62F6"/>
    <w:rsid w:val="003C498A"/>
    <w:rsid w:val="003D7ADF"/>
    <w:rsid w:val="00493DCE"/>
    <w:rsid w:val="005172F0"/>
    <w:rsid w:val="00546841"/>
    <w:rsid w:val="0059008F"/>
    <w:rsid w:val="005F4957"/>
    <w:rsid w:val="00610831"/>
    <w:rsid w:val="00705FEB"/>
    <w:rsid w:val="00951AB1"/>
    <w:rsid w:val="0097005C"/>
    <w:rsid w:val="009C1213"/>
    <w:rsid w:val="009D22B9"/>
    <w:rsid w:val="00E43C11"/>
    <w:rsid w:val="00E50A1A"/>
    <w:rsid w:val="00EA25F4"/>
    <w:rsid w:val="00EB6658"/>
    <w:rsid w:val="00ED535C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AC144"/>
  <w15:chartTrackingRefBased/>
  <w15:docId w15:val="{3F162246-5719-4567-9BAD-D5949938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6658"/>
  </w:style>
  <w:style w:type="paragraph" w:styleId="a5">
    <w:name w:val="footer"/>
    <w:basedOn w:val="a"/>
    <w:link w:val="a6"/>
    <w:uiPriority w:val="99"/>
    <w:unhideWhenUsed/>
    <w:rsid w:val="00EB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658"/>
  </w:style>
  <w:style w:type="paragraph" w:styleId="a7">
    <w:name w:val="List Paragraph"/>
    <w:basedOn w:val="a"/>
    <w:uiPriority w:val="34"/>
    <w:qFormat/>
    <w:rsid w:val="00EB665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70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005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a"/>
    <w:uiPriority w:val="39"/>
    <w:rsid w:val="00FB6D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FB6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39"/>
    <w:rsid w:val="009C1213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9C121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C121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C1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6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4350</Words>
  <Characters>24799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2020-03-09T18:15:00Z</cp:lastPrinted>
  <dcterms:created xsi:type="dcterms:W3CDTF">2020-03-09T11:39:00Z</dcterms:created>
  <dcterms:modified xsi:type="dcterms:W3CDTF">2021-08-26T00:56:00Z</dcterms:modified>
</cp:coreProperties>
</file>